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7A3" w:rsidRDefault="00C307A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28</w:t>
      </w:r>
      <w:r>
        <w:rPr>
          <w:rFonts w:hint="eastAsia"/>
          <w:lang w:eastAsia="zh-CN"/>
        </w:rPr>
        <w:t>号</w:t>
      </w:r>
      <w:r w:rsidR="00E31F01" w:rsidRPr="00E31F01">
        <w:rPr>
          <w:lang w:eastAsia="zh-CN"/>
        </w:rPr>
        <w:t>(</w:t>
      </w:r>
      <w:r w:rsidR="00E31F01" w:rsidRPr="00E31F01">
        <w:rPr>
          <w:rFonts w:hint="eastAsia"/>
          <w:lang w:eastAsia="zh-CN"/>
        </w:rPr>
        <w:t>第</w:t>
      </w:r>
      <w:r w:rsidR="00E31F01" w:rsidRPr="00E31F01">
        <w:rPr>
          <w:lang w:eastAsia="zh-CN"/>
        </w:rPr>
        <w:t>13</w:t>
      </w:r>
      <w:r w:rsidR="00E31F01" w:rsidRPr="00E31F01">
        <w:rPr>
          <w:rFonts w:hint="eastAsia"/>
          <w:lang w:eastAsia="zh-CN"/>
        </w:rPr>
        <w:t>条関係</w:t>
      </w:r>
      <w:r w:rsidR="00E31F01" w:rsidRPr="00E31F01">
        <w:rPr>
          <w:lang w:eastAsia="zh-CN"/>
        </w:rPr>
        <w:t>)</w:t>
      </w:r>
    </w:p>
    <w:p w:rsidR="00C307A3" w:rsidRDefault="00C307A3">
      <w:pPr>
        <w:wordWrap w:val="0"/>
        <w:overflowPunct w:val="0"/>
        <w:autoSpaceDE w:val="0"/>
        <w:autoSpaceDN w:val="0"/>
        <w:adjustRightInd w:val="0"/>
      </w:pPr>
    </w:p>
    <w:p w:rsidR="00C307A3" w:rsidRDefault="00C307A3">
      <w:pPr>
        <w:wordWrap w:val="0"/>
        <w:overflowPunct w:val="0"/>
        <w:autoSpaceDE w:val="0"/>
        <w:autoSpaceDN w:val="0"/>
        <w:adjustRightInd w:val="0"/>
        <w:jc w:val="center"/>
      </w:pPr>
      <w:bookmarkStart w:id="0" w:name="_GoBack"/>
      <w:r>
        <w:rPr>
          <w:rFonts w:hint="eastAsia"/>
          <w:lang w:eastAsia="zh-CN"/>
        </w:rPr>
        <w:t>老人居宅生活支援事業廃止</w:t>
      </w:r>
      <w:r>
        <w:rPr>
          <w:lang w:eastAsia="zh-CN"/>
        </w:rPr>
        <w:t>(</w:t>
      </w:r>
      <w:r>
        <w:rPr>
          <w:rFonts w:hint="eastAsia"/>
          <w:lang w:eastAsia="zh-CN"/>
        </w:rPr>
        <w:t>休止</w:t>
      </w:r>
      <w:r>
        <w:rPr>
          <w:lang w:eastAsia="zh-CN"/>
        </w:rPr>
        <w:t>)</w:t>
      </w:r>
      <w:r>
        <w:rPr>
          <w:rFonts w:hint="eastAsia"/>
          <w:lang w:eastAsia="zh-CN"/>
        </w:rPr>
        <w:t>届</w:t>
      </w:r>
    </w:p>
    <w:p w:rsidR="00C307A3" w:rsidRDefault="00C307A3">
      <w:pPr>
        <w:wordWrap w:val="0"/>
        <w:overflowPunct w:val="0"/>
        <w:autoSpaceDE w:val="0"/>
        <w:autoSpaceDN w:val="0"/>
        <w:adjustRightInd w:val="0"/>
      </w:pPr>
    </w:p>
    <w:p w:rsidR="00C307A3" w:rsidRDefault="00C307A3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:rsidR="00C307A3" w:rsidRDefault="00C307A3">
      <w:pPr>
        <w:wordWrap w:val="0"/>
        <w:overflowPunct w:val="0"/>
        <w:autoSpaceDE w:val="0"/>
        <w:autoSpaceDN w:val="0"/>
        <w:adjustRightInd w:val="0"/>
      </w:pPr>
    </w:p>
    <w:p w:rsidR="00C307A3" w:rsidRDefault="00C307A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rPr>
          <w:rFonts w:hint="eastAsia"/>
          <w:spacing w:val="100"/>
        </w:rPr>
        <w:t>湧別町</w:t>
      </w:r>
      <w:r>
        <w:rPr>
          <w:rFonts w:hint="eastAsia"/>
        </w:rPr>
        <w:t>長　　様</w:t>
      </w:r>
    </w:p>
    <w:p w:rsidR="00C307A3" w:rsidRDefault="00C307A3">
      <w:pPr>
        <w:wordWrap w:val="0"/>
        <w:overflowPunct w:val="0"/>
        <w:autoSpaceDE w:val="0"/>
        <w:autoSpaceDN w:val="0"/>
        <w:adjustRightInd w:val="0"/>
      </w:pPr>
    </w:p>
    <w:p w:rsidR="00D92711" w:rsidRDefault="00D92711" w:rsidP="00D9271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</w:t>
      </w:r>
    </w:p>
    <w:p w:rsidR="00D92711" w:rsidRDefault="00D92711" w:rsidP="00D92711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届出者　　　　　　　　　　　　　　　</w:t>
      </w:r>
    </w:p>
    <w:p w:rsidR="00ED2A3E" w:rsidRPr="002958FE" w:rsidRDefault="00ED2A3E" w:rsidP="00ED2A3E">
      <w:pPr>
        <w:wordWrap w:val="0"/>
        <w:overflowPunct w:val="0"/>
        <w:autoSpaceDE w:val="0"/>
        <w:autoSpaceDN w:val="0"/>
        <w:adjustRightInd w:val="0"/>
        <w:jc w:val="right"/>
      </w:pPr>
      <w:bookmarkStart w:id="1" w:name="_Hlk7641019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163C8FC6" wp14:editId="2C646E81">
                <wp:simplePos x="0" y="0"/>
                <wp:positionH relativeFrom="column">
                  <wp:posOffset>3408045</wp:posOffset>
                </wp:positionH>
                <wp:positionV relativeFrom="paragraph">
                  <wp:posOffset>203200</wp:posOffset>
                </wp:positionV>
                <wp:extent cx="2133600" cy="539750"/>
                <wp:effectExtent l="0" t="0" r="1905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39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0C7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8.35pt;margin-top:16pt;width:168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" o:allowincell="f" o:allowoverlap="f" strokeweight=".5pt">
                <v:textbox inset="5.85pt,.7pt,5.85pt,.7pt"/>
              </v:shape>
            </w:pict>
          </mc:Fallback>
        </mc:AlternateContent>
      </w: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　</w:t>
      </w:r>
      <w:bookmarkStart w:id="2" w:name="_Hlk76410290"/>
    </w:p>
    <w:tbl>
      <w:tblPr>
        <w:tblW w:w="0" w:type="auto"/>
        <w:tblInd w:w="3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556"/>
        <w:gridCol w:w="3142"/>
      </w:tblGrid>
      <w:tr w:rsidR="00ED2A3E" w:rsidRPr="00A878CD" w:rsidTr="00087947">
        <w:tc>
          <w:tcPr>
            <w:tcW w:w="5556" w:type="dxa"/>
          </w:tcPr>
          <w:p w:rsidR="00ED2A3E" w:rsidRDefault="00ED2A3E" w:rsidP="00087947">
            <w:pPr>
              <w:wordWrap w:val="0"/>
              <w:overflowPunct w:val="0"/>
              <w:autoSpaceDE w:val="0"/>
              <w:autoSpaceDN w:val="0"/>
              <w:adjustRightInd w:val="0"/>
            </w:pPr>
            <w:bookmarkStart w:id="3" w:name="_Hlk76410169"/>
            <w:r>
              <w:rPr>
                <w:rFonts w:hint="eastAsia"/>
              </w:rPr>
              <w:t xml:space="preserve">　</w:t>
            </w:r>
          </w:p>
        </w:tc>
        <w:tc>
          <w:tcPr>
            <w:tcW w:w="3142" w:type="dxa"/>
          </w:tcPr>
          <w:p w:rsidR="00ED2A3E" w:rsidRDefault="00ED2A3E" w:rsidP="00087947">
            <w:pPr>
              <w:tabs>
                <w:tab w:val="left" w:pos="2850"/>
              </w:tabs>
              <w:wordWrap w:val="0"/>
              <w:overflowPunct w:val="0"/>
              <w:autoSpaceDE w:val="0"/>
              <w:autoSpaceDN w:val="0"/>
              <w:adjustRightInd w:val="0"/>
              <w:ind w:leftChars="-48" w:left="-101" w:rightChars="42" w:right="88"/>
            </w:pPr>
            <w:r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  <w:bookmarkEnd w:id="3"/>
    </w:tbl>
    <w:p w:rsidR="00ED2A3E" w:rsidRPr="003F51A6" w:rsidRDefault="00ED2A3E" w:rsidP="00ED2A3E">
      <w:pPr>
        <w:wordWrap w:val="0"/>
        <w:overflowPunct w:val="0"/>
        <w:autoSpaceDE w:val="0"/>
        <w:autoSpaceDN w:val="0"/>
        <w:adjustRightInd w:val="0"/>
      </w:pPr>
    </w:p>
    <w:bookmarkEnd w:id="1"/>
    <w:bookmarkEnd w:id="2"/>
    <w:p w:rsidR="00C307A3" w:rsidRDefault="00C307A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次のとおり老人居宅生活支援事業を廃止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しますので、老人福祉法第</w:t>
      </w:r>
      <w:r>
        <w:t>14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の規定により届け出ます。</w:t>
      </w:r>
    </w:p>
    <w:p w:rsidR="00C307A3" w:rsidRDefault="00C307A3">
      <w:pPr>
        <w:wordWrap w:val="0"/>
        <w:overflowPunct w:val="0"/>
        <w:autoSpaceDE w:val="0"/>
        <w:autoSpaceDN w:val="0"/>
        <w:adjustRightInd w:val="0"/>
      </w:pPr>
    </w:p>
    <w:p w:rsidR="00C307A3" w:rsidRDefault="00C307A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予定年月日</w:t>
      </w:r>
    </w:p>
    <w:p w:rsidR="00C307A3" w:rsidRDefault="00C307A3">
      <w:pPr>
        <w:wordWrap w:val="0"/>
        <w:overflowPunct w:val="0"/>
        <w:autoSpaceDE w:val="0"/>
        <w:autoSpaceDN w:val="0"/>
        <w:adjustRightInd w:val="0"/>
      </w:pPr>
    </w:p>
    <w:p w:rsidR="00C307A3" w:rsidRDefault="00C307A3">
      <w:pPr>
        <w:wordWrap w:val="0"/>
        <w:overflowPunct w:val="0"/>
        <w:autoSpaceDE w:val="0"/>
        <w:autoSpaceDN w:val="0"/>
        <w:adjustRightInd w:val="0"/>
      </w:pPr>
    </w:p>
    <w:p w:rsidR="00C307A3" w:rsidRDefault="00C307A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の理由</w:t>
      </w:r>
    </w:p>
    <w:p w:rsidR="00C307A3" w:rsidRDefault="00C307A3">
      <w:pPr>
        <w:wordWrap w:val="0"/>
        <w:overflowPunct w:val="0"/>
        <w:autoSpaceDE w:val="0"/>
        <w:autoSpaceDN w:val="0"/>
        <w:adjustRightInd w:val="0"/>
      </w:pPr>
    </w:p>
    <w:p w:rsidR="00C307A3" w:rsidRDefault="00C307A3">
      <w:pPr>
        <w:wordWrap w:val="0"/>
        <w:overflowPunct w:val="0"/>
        <w:autoSpaceDE w:val="0"/>
        <w:autoSpaceDN w:val="0"/>
        <w:adjustRightInd w:val="0"/>
      </w:pPr>
    </w:p>
    <w:p w:rsidR="00C307A3" w:rsidRDefault="00C307A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現に便宜を受け、又は入所</w:t>
      </w:r>
      <w:r>
        <w:t>(</w:t>
      </w:r>
      <w:r>
        <w:rPr>
          <w:rFonts w:hint="eastAsia"/>
        </w:rPr>
        <w:t>入居</w:t>
      </w:r>
      <w:r>
        <w:t>)</w:t>
      </w:r>
      <w:r>
        <w:rPr>
          <w:rFonts w:hint="eastAsia"/>
        </w:rPr>
        <w:t>している者に対する措置</w:t>
      </w:r>
    </w:p>
    <w:p w:rsidR="00C307A3" w:rsidRDefault="00C307A3">
      <w:pPr>
        <w:wordWrap w:val="0"/>
        <w:overflowPunct w:val="0"/>
        <w:autoSpaceDE w:val="0"/>
        <w:autoSpaceDN w:val="0"/>
        <w:adjustRightInd w:val="0"/>
      </w:pPr>
    </w:p>
    <w:p w:rsidR="00C307A3" w:rsidRDefault="00C307A3">
      <w:pPr>
        <w:wordWrap w:val="0"/>
        <w:overflowPunct w:val="0"/>
        <w:autoSpaceDE w:val="0"/>
        <w:autoSpaceDN w:val="0"/>
        <w:adjustRightInd w:val="0"/>
      </w:pPr>
    </w:p>
    <w:p w:rsidR="00C307A3" w:rsidRDefault="00C307A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休止の予定期間</w:t>
      </w:r>
      <w:bookmarkEnd w:id="0"/>
    </w:p>
    <w:sectPr w:rsidR="00C307A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7A3" w:rsidRDefault="00C307A3">
      <w:r>
        <w:separator/>
      </w:r>
    </w:p>
  </w:endnote>
  <w:endnote w:type="continuationSeparator" w:id="0">
    <w:p w:rsidR="00C307A3" w:rsidRDefault="00C3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7A3" w:rsidRDefault="00C307A3">
      <w:r>
        <w:separator/>
      </w:r>
    </w:p>
  </w:footnote>
  <w:footnote w:type="continuationSeparator" w:id="0">
    <w:p w:rsidR="00C307A3" w:rsidRDefault="00C30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A3"/>
    <w:rsid w:val="0008633B"/>
    <w:rsid w:val="00443F46"/>
    <w:rsid w:val="007D76B3"/>
    <w:rsid w:val="00BF3BC0"/>
    <w:rsid w:val="00C307A3"/>
    <w:rsid w:val="00D92711"/>
    <w:rsid w:val="00E31F01"/>
    <w:rsid w:val="00E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26848A-8CD3-4399-A856-84F541A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6</cp:revision>
  <dcterms:created xsi:type="dcterms:W3CDTF">2021-06-22T05:54:00Z</dcterms:created>
  <dcterms:modified xsi:type="dcterms:W3CDTF">2021-07-05T23:33:00Z</dcterms:modified>
</cp:coreProperties>
</file>